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76.0005454545455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Уважаемые коллеги!</w:t>
        <w:br w:type="textWrapping"/>
        <w:t xml:space="preserve">Приглашаем вас к публикации в специальном выпуске</w:t>
        <w:br w:type="textWrapping"/>
        <w:t xml:space="preserve">журнала «Русский язык за рубежом»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Русистика Китая</w:t>
      </w:r>
    </w:p>
    <w:p w:rsidR="00000000" w:rsidDel="00000000" w:rsidP="00000000" w:rsidRDefault="00000000" w:rsidRPr="00000000" w14:paraId="00000002">
      <w:pPr>
        <w:shd w:fill="ffffff" w:val="clear"/>
        <w:spacing w:line="276.0005454545455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О спецвыпуске</w:t>
      </w:r>
    </w:p>
    <w:p w:rsidR="00000000" w:rsidDel="00000000" w:rsidP="00000000" w:rsidRDefault="00000000" w:rsidRPr="00000000" w14:paraId="00000003">
      <w:pPr>
        <w:shd w:fill="ffffff" w:val="clear"/>
        <w:spacing w:after="200" w:line="276.0005454545455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Редакция журнала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«Русский язык за рубежом»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приглашает авторов к участию в специальном выпуске, посвященном роли, преподаванию и развитию русского языка в Китае. Выпуск готовится при поддержке:</w:t>
      </w:r>
    </w:p>
    <w:p w:rsidR="00000000" w:rsidDel="00000000" w:rsidP="00000000" w:rsidRDefault="00000000" w:rsidRPr="00000000" w14:paraId="00000004">
      <w:pPr>
        <w:shd w:fill="ffffff" w:val="clear"/>
        <w:spacing w:line="276.0005454545455" w:lineRule="auto"/>
        <w:ind w:left="180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Фонда «Русский мир»,</w:t>
      </w:r>
    </w:p>
    <w:p w:rsidR="00000000" w:rsidDel="00000000" w:rsidP="00000000" w:rsidRDefault="00000000" w:rsidRPr="00000000" w14:paraId="00000005">
      <w:pPr>
        <w:shd w:fill="ffffff" w:val="clear"/>
        <w:spacing w:line="276.0005454545455" w:lineRule="auto"/>
        <w:ind w:left="180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Министерства науки и высшего образования РФ,</w:t>
      </w:r>
    </w:p>
    <w:p w:rsidR="00000000" w:rsidDel="00000000" w:rsidP="00000000" w:rsidRDefault="00000000" w:rsidRPr="00000000" w14:paraId="00000006">
      <w:pPr>
        <w:shd w:fill="ffffff" w:val="clear"/>
        <w:spacing w:line="276.0005454545455" w:lineRule="auto"/>
        <w:ind w:left="180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Министерства иностранных дел РФ,</w:t>
      </w:r>
    </w:p>
    <w:p w:rsidR="00000000" w:rsidDel="00000000" w:rsidP="00000000" w:rsidRDefault="00000000" w:rsidRPr="00000000" w14:paraId="00000007">
      <w:pPr>
        <w:shd w:fill="ffffff" w:val="clear"/>
        <w:spacing w:after="200" w:line="276.0005454545455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Совета при Президенте по реализации государственной политики в сфере поддержки русского языка и языков народов России.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hd w:fill="ffffff" w:val="clear"/>
        <w:spacing w:after="200" w:before="0" w:lineRule="auto"/>
        <w:ind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adztwe45wttx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Публикация в спецвыпуске дает авторам возможность принять участие в академическом диалоге о российско-китайских языковых и культурных связях; получить доступ к профессиональной аудитории исследователей и практиков.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hd w:fill="ffffff" w:val="clear"/>
        <w:spacing w:before="280" w:line="387.69230769230774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b9unp13dz46o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Ключевые даты: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hd w:fill="ffffff" w:val="clear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33nuesylfh1z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Подача темы и аннотации статьи (150–200 слов) – 15 мая 2026 г.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hd w:fill="ffffff" w:val="clear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8td5knlfdg80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Подача полного текста статьи – 1 июля 2026 г.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hd w:fill="ffffff" w:val="clear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18z8gour743g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Уведомление о принятии/доработке статей – 15 августа 2026 г.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hd w:fill="ffffff" w:val="clear"/>
        <w:spacing w:after="0" w:before="0" w:lineRule="auto"/>
        <w:rPr/>
      </w:pPr>
      <w:bookmarkStart w:colFirst="0" w:colLast="0" w:name="_j3bhlacks5dq" w:id="5"/>
      <w:bookmarkEnd w:id="5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Выход номера –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 1 ноября 2026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hd w:fill="ffffff" w:val="clear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j3bhlacks5dq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hd w:fill="ffffff" w:val="clear"/>
        <w:spacing w:after="0" w:before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j3bhlacks5dq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Требования к статьям</w:t>
      </w:r>
    </w:p>
    <w:p w:rsidR="00000000" w:rsidDel="00000000" w:rsidP="00000000" w:rsidRDefault="00000000" w:rsidRPr="00000000" w14:paraId="00000010">
      <w:pPr>
        <w:shd w:fill="ffffff" w:val="clear"/>
        <w:spacing w:line="276.0005454545455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04040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Язык публикации: русский.</w:t>
      </w:r>
    </w:p>
    <w:p w:rsidR="00000000" w:rsidDel="00000000" w:rsidP="00000000" w:rsidRDefault="00000000" w:rsidRPr="00000000" w14:paraId="00000011">
      <w:pPr>
        <w:shd w:fill="ffffff" w:val="clear"/>
        <w:spacing w:line="276.0005454545455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04040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Объем: 20 000–25 000 знаков (с пробелами).</w:t>
      </w:r>
    </w:p>
    <w:p w:rsidR="00000000" w:rsidDel="00000000" w:rsidP="00000000" w:rsidRDefault="00000000" w:rsidRPr="00000000" w14:paraId="00000012">
      <w:pPr>
        <w:shd w:fill="ffffff" w:val="clear"/>
        <w:spacing w:line="276.0005454545455" w:lineRule="auto"/>
        <w:ind w:left="108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04040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 для отправки статей: rla@pushkin.institute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Тема письма: «Статья для спецвыпуска «Русистика Китая»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hd w:fill="ffffff" w:val="clear"/>
        <w:spacing w:before="280" w:line="387.69230769230774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dweqtoikofnh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Важная информация</w:t>
      </w:r>
    </w:p>
    <w:p w:rsidR="00000000" w:rsidDel="00000000" w:rsidP="00000000" w:rsidRDefault="00000000" w:rsidRPr="00000000" w14:paraId="00000014">
      <w:pPr>
        <w:shd w:fill="ffffff" w:val="clear"/>
        <w:spacing w:line="276.0005454545455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04040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статьи проходят рецензирование.</w:t>
      </w:r>
    </w:p>
    <w:p w:rsidR="00000000" w:rsidDel="00000000" w:rsidP="00000000" w:rsidRDefault="00000000" w:rsidRPr="00000000" w14:paraId="00000015">
      <w:pPr>
        <w:shd w:fill="ffffff" w:val="clear"/>
        <w:spacing w:line="276.0005454545455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04040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Авторы опубликованных материалов получат бесплатный печатный экземпляр выпуска.</w:t>
      </w:r>
    </w:p>
    <w:p w:rsidR="00000000" w:rsidDel="00000000" w:rsidP="00000000" w:rsidRDefault="00000000" w:rsidRPr="00000000" w14:paraId="00000016">
      <w:pPr>
        <w:shd w:fill="ffffff" w:val="clear"/>
        <w:spacing w:line="276.0005454545455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04040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Приветствуются совместные статьи российских и китайских авторов.</w:t>
      </w:r>
    </w:p>
    <w:p w:rsidR="00000000" w:rsidDel="00000000" w:rsidP="00000000" w:rsidRDefault="00000000" w:rsidRPr="00000000" w14:paraId="00000017">
      <w:pPr>
        <w:spacing w:before="180" w:line="276.000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d9d9" w:val="clear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hd w:fill="ffffff" w:val="clear"/>
        <w:spacing w:after="0" w:before="6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mqpfvtwr47w4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br w:type="textWrapping"/>
        <w:t xml:space="preserve">Тематика выпуска</w:t>
        <w:br w:type="textWrapping"/>
      </w:r>
    </w:p>
    <w:p w:rsidR="00000000" w:rsidDel="00000000" w:rsidP="00000000" w:rsidRDefault="00000000" w:rsidRPr="00000000" w14:paraId="00000019">
      <w:pPr>
        <w:shd w:fill="ffffff" w:val="clear"/>
        <w:spacing w:line="276.000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Принимаются статьи по следующим направлениям и темам: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spacing w:line="276.0005454545455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Русский язык в Китае</w:t>
      </w:r>
    </w:p>
    <w:p w:rsidR="00000000" w:rsidDel="00000000" w:rsidP="00000000" w:rsidRDefault="00000000" w:rsidRPr="00000000" w14:paraId="0000001B">
      <w:pPr>
        <w:spacing w:line="276.0005454545455" w:lineRule="auto"/>
        <w:ind w:left="992.1259842519685" w:hanging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04040"/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Языковой и культурно-гуманитарный аспекты стратегического партнёрства России и Китая; русский язык в контексте ШОС и БРИКС.</w:t>
      </w:r>
    </w:p>
    <w:p w:rsidR="00000000" w:rsidDel="00000000" w:rsidP="00000000" w:rsidRDefault="00000000" w:rsidRPr="00000000" w14:paraId="0000001C">
      <w:pPr>
        <w:spacing w:line="276.0005454545455" w:lineRule="auto"/>
        <w:ind w:left="992.1259842519685" w:hanging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04040"/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Русский язык в Китае в зеркале международной коммуникации: язык науки, энергетики, технологий, торговли и инициативы «Один пояс — один путь».</w:t>
      </w:r>
    </w:p>
    <w:p w:rsidR="00000000" w:rsidDel="00000000" w:rsidP="00000000" w:rsidRDefault="00000000" w:rsidRPr="00000000" w14:paraId="0000001D">
      <w:pPr>
        <w:spacing w:line="276.0005454545455" w:lineRule="auto"/>
        <w:ind w:left="992.1259842519685" w:hanging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04040"/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Российско-китайское образовательное сотрудничество: совместные университеты, программы двойных дипломов, академическая мобильность.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hd w:fill="ffffff" w:val="clear"/>
        <w:spacing w:line="276.0005454545455" w:lineRule="auto"/>
        <w:ind w:left="850.3937007874017" w:hanging="425.19685039370086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Лингвистические исследования</w:t>
      </w:r>
    </w:p>
    <w:p w:rsidR="00000000" w:rsidDel="00000000" w:rsidP="00000000" w:rsidRDefault="00000000" w:rsidRPr="00000000" w14:paraId="0000001F">
      <w:pPr>
        <w:spacing w:line="276.0005454545455" w:lineRule="auto"/>
        <w:ind w:left="992.1259842519685" w:hanging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04040"/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Сопоставительные исследования русской и китайской языковых систем (фонетика и тонология, морфология, синтаксис, лексика, фразеология).</w:t>
      </w:r>
    </w:p>
    <w:p w:rsidR="00000000" w:rsidDel="00000000" w:rsidP="00000000" w:rsidRDefault="00000000" w:rsidRPr="00000000" w14:paraId="00000020">
      <w:pPr>
        <w:spacing w:line="276.0005454545455" w:lineRule="auto"/>
        <w:ind w:left="992.1259842519685" w:hanging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04040"/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Прагматика в русско-китайской коммуникации; языковая картина мира.</w:t>
      </w:r>
    </w:p>
    <w:p w:rsidR="00000000" w:rsidDel="00000000" w:rsidP="00000000" w:rsidRDefault="00000000" w:rsidRPr="00000000" w14:paraId="00000021">
      <w:pPr>
        <w:spacing w:line="276.0005454545455" w:lineRule="auto"/>
        <w:ind w:left="992.1259842519685" w:hanging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04040"/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Усвоение русского языка китайскими учащимися: межъязыковая интерференция в условиях типологически дистантных языков.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hd w:fill="ffffff" w:val="clear"/>
        <w:spacing w:line="276.0005454545455" w:lineRule="auto"/>
        <w:ind w:left="708.6614173228347" w:hanging="425.19685039370086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Преподавание РКИ</w:t>
      </w:r>
    </w:p>
    <w:p w:rsidR="00000000" w:rsidDel="00000000" w:rsidP="00000000" w:rsidRDefault="00000000" w:rsidRPr="00000000" w14:paraId="00000023">
      <w:pPr>
        <w:spacing w:line="276.0005454545455" w:lineRule="auto"/>
        <w:ind w:left="992.1259842519685" w:hanging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04040"/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Модели и форматы, подходы и приемы преподавания русского языка в Китае: школьное, вузовское и дополнительное образование; подготовка русистов в ведущих университетах КНР.</w:t>
      </w:r>
    </w:p>
    <w:p w:rsidR="00000000" w:rsidDel="00000000" w:rsidP="00000000" w:rsidRDefault="00000000" w:rsidRPr="00000000" w14:paraId="00000024">
      <w:pPr>
        <w:spacing w:line="276.0005454545455" w:lineRule="auto"/>
        <w:ind w:left="992.1259842519685" w:hanging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04040"/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Учебные пособия по РКИ для китайской аудитории: анализ, адаптация, разработка; роль ИИ и корпусных технологий.</w:t>
      </w:r>
    </w:p>
    <w:p w:rsidR="00000000" w:rsidDel="00000000" w:rsidP="00000000" w:rsidRDefault="00000000" w:rsidRPr="00000000" w14:paraId="00000025">
      <w:pPr>
        <w:spacing w:line="276.0005454545455" w:lineRule="auto"/>
        <w:ind w:left="992.1259842519685" w:hanging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04040"/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Подготовка преподавателей РКИ для Китая: программы повышения квалификации, стажировки, международное сотрудничество.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hd w:fill="ffffff" w:val="clear"/>
        <w:spacing w:line="276.0005454545455" w:lineRule="auto"/>
        <w:ind w:left="708.6614173228347" w:hanging="425.19685039370086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Литература и культурный обмен</w:t>
      </w:r>
    </w:p>
    <w:p w:rsidR="00000000" w:rsidDel="00000000" w:rsidP="00000000" w:rsidRDefault="00000000" w:rsidRPr="00000000" w14:paraId="00000027">
      <w:pPr>
        <w:spacing w:line="276.0005454545455" w:lineRule="auto"/>
        <w:ind w:left="992.1259842519685" w:hanging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04040"/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Переводы русской литературы на китайский язык: традиции, школы, современные тенденции.</w:t>
      </w:r>
    </w:p>
    <w:p w:rsidR="00000000" w:rsidDel="00000000" w:rsidP="00000000" w:rsidRDefault="00000000" w:rsidRPr="00000000" w14:paraId="00000028">
      <w:pPr>
        <w:spacing w:line="276.0005454545455" w:lineRule="auto"/>
        <w:ind w:left="992.1259842519685" w:hanging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04040"/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Рецепция классической и современной русской литературы в Китае.</w:t>
      </w:r>
    </w:p>
    <w:p w:rsidR="00000000" w:rsidDel="00000000" w:rsidP="00000000" w:rsidRDefault="00000000" w:rsidRPr="00000000" w14:paraId="00000029">
      <w:pPr>
        <w:spacing w:line="276.0005454545455" w:lineRule="auto"/>
        <w:ind w:left="992.1259842519685" w:hanging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04040"/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браз России в китайском культурном и информационном пространстве.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hd w:fill="ffffff" w:val="clear"/>
        <w:spacing w:line="276.0005454545455" w:lineRule="auto"/>
        <w:ind w:left="708.6614173228347" w:hanging="425.19685039370086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Цифровая русистика в Китае</w:t>
      </w:r>
    </w:p>
    <w:p w:rsidR="00000000" w:rsidDel="00000000" w:rsidP="00000000" w:rsidRDefault="00000000" w:rsidRPr="00000000" w14:paraId="0000002B">
      <w:pPr>
        <w:spacing w:line="276.0005454545455" w:lineRule="auto"/>
        <w:ind w:left="992.1259842519685" w:hanging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04040"/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Онлайн-курсы, мобильные приложения, ИИ-технологии и опыт смешанного обучения; китайские цифровые образовательные платформы.</w:t>
      </w:r>
    </w:p>
    <w:p w:rsidR="00000000" w:rsidDel="00000000" w:rsidP="00000000" w:rsidRDefault="00000000" w:rsidRPr="00000000" w14:paraId="0000002C">
      <w:pPr>
        <w:spacing w:line="276.0005454545455" w:lineRule="auto"/>
        <w:ind w:left="992.1259842519685" w:hanging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04040"/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Русский язык в ИТ-секторе и цифровой экономике Китая; машинный перевод и корпусная лингвистика.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color w:val="434343"/>
        </w:rPr>
      </w:pPr>
      <w:r w:rsidDel="00000000" w:rsidR="00000000" w:rsidRPr="00000000">
        <w:rPr>
          <w:rFonts w:ascii="Times New Roman" w:cs="Times New Roman" w:eastAsia="Times New Roman" w:hAnsi="Times New Roman"/>
          <w:color w:val="434343"/>
          <w:rtl w:val="0"/>
        </w:rPr>
        <w:t xml:space="preserve"> </w:t>
      </w:r>
    </w:p>
    <w:p w:rsidR="00000000" w:rsidDel="00000000" w:rsidP="00000000" w:rsidRDefault="00000000" w:rsidRPr="00000000" w14:paraId="0000002E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Требования к оформлению статей в спецвыпуск «Русистика Китая»</w:t>
        <w:br w:type="textWrapping"/>
        <w:t xml:space="preserve"> журнала «Русский язык за рубежом»</w:t>
      </w:r>
    </w:p>
    <w:p w:rsidR="00000000" w:rsidDel="00000000" w:rsidP="00000000" w:rsidRDefault="00000000" w:rsidRPr="00000000" w14:paraId="0000002F">
      <w:pPr>
        <w:spacing w:line="276.0005454545455" w:lineRule="auto"/>
        <w:ind w:left="380" w:hanging="1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Формат статьи</w:t>
      </w:r>
    </w:p>
    <w:p w:rsidR="00000000" w:rsidDel="00000000" w:rsidP="00000000" w:rsidRDefault="00000000" w:rsidRPr="00000000" w14:paraId="00000030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Формат: .doc или .docx (MS Word).</w:t>
      </w:r>
    </w:p>
    <w:p w:rsidR="00000000" w:rsidDel="00000000" w:rsidP="00000000" w:rsidRDefault="00000000" w:rsidRPr="00000000" w14:paraId="00000031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Название файла: Иванов_Статья.docx (напр., Иванов_Статья.docx).</w:t>
      </w:r>
    </w:p>
    <w:p w:rsidR="00000000" w:rsidDel="00000000" w:rsidP="00000000" w:rsidRDefault="00000000" w:rsidRPr="00000000" w14:paraId="00000032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Статьи принимаются по электронному адресу: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rla@pushkin.institute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Тема письма: «Статья для спецвыпуска «Русистика Китая»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.0005454545455" w:lineRule="auto"/>
        <w:ind w:left="500" w:hanging="2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Объём и структура</w:t>
      </w:r>
    </w:p>
    <w:p w:rsidR="00000000" w:rsidDel="00000000" w:rsidP="00000000" w:rsidRDefault="00000000" w:rsidRPr="00000000" w14:paraId="00000034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Объём: 20 000–25 000 знаков (с пробелами).</w:t>
      </w:r>
    </w:p>
    <w:p w:rsidR="00000000" w:rsidDel="00000000" w:rsidP="00000000" w:rsidRDefault="00000000" w:rsidRPr="00000000" w14:paraId="00000035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Обязательные разделы:</w:t>
      </w:r>
    </w:p>
    <w:p w:rsidR="00000000" w:rsidDel="00000000" w:rsidP="00000000" w:rsidRDefault="00000000" w:rsidRPr="00000000" w14:paraId="00000036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Введение (цель статьи, актуальность).</w:t>
      </w:r>
    </w:p>
    <w:p w:rsidR="00000000" w:rsidDel="00000000" w:rsidP="00000000" w:rsidRDefault="00000000" w:rsidRPr="00000000" w14:paraId="00000037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Основная часть (несколько разделов с подзаголовками).</w:t>
      </w:r>
    </w:p>
    <w:p w:rsidR="00000000" w:rsidDel="00000000" w:rsidP="00000000" w:rsidRDefault="00000000" w:rsidRPr="00000000" w14:paraId="00000038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Заключение (выводы, перспективы).</w:t>
      </w:r>
    </w:p>
    <w:p w:rsidR="00000000" w:rsidDel="00000000" w:rsidP="00000000" w:rsidRDefault="00000000" w:rsidRPr="00000000" w14:paraId="00000039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Аннотация (200–250 слов на русском и английском).</w:t>
      </w:r>
    </w:p>
    <w:p w:rsidR="00000000" w:rsidDel="00000000" w:rsidP="00000000" w:rsidRDefault="00000000" w:rsidRPr="00000000" w14:paraId="0000003A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Ключевые слова (5–7 слов на русском и английском).</w:t>
      </w:r>
    </w:p>
    <w:p w:rsidR="00000000" w:rsidDel="00000000" w:rsidP="00000000" w:rsidRDefault="00000000" w:rsidRPr="00000000" w14:paraId="0000003B">
      <w:pPr>
        <w:spacing w:line="276.0005454545455" w:lineRule="auto"/>
        <w:ind w:left="500" w:hanging="2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Оформление текста</w:t>
      </w:r>
    </w:p>
    <w:p w:rsidR="00000000" w:rsidDel="00000000" w:rsidP="00000000" w:rsidRDefault="00000000" w:rsidRPr="00000000" w14:paraId="0000003C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Шрифт: Times New Roman, 12 pt.</w:t>
      </w:r>
    </w:p>
    <w:p w:rsidR="00000000" w:rsidDel="00000000" w:rsidP="00000000" w:rsidRDefault="00000000" w:rsidRPr="00000000" w14:paraId="0000003D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Интервал: 1.</w:t>
      </w:r>
    </w:p>
    <w:p w:rsidR="00000000" w:rsidDel="00000000" w:rsidP="00000000" w:rsidRDefault="00000000" w:rsidRPr="00000000" w14:paraId="0000003E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Поля: 2 см (верхнее/нижнее), 2.5 см (левое/правое).</w:t>
      </w:r>
    </w:p>
    <w:p w:rsidR="00000000" w:rsidDel="00000000" w:rsidP="00000000" w:rsidRDefault="00000000" w:rsidRPr="00000000" w14:paraId="0000003F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Абзацный отступ: 1 см (пожалуйста, не используйте пробелы и табуляцию).</w:t>
      </w:r>
    </w:p>
    <w:p w:rsidR="00000000" w:rsidDel="00000000" w:rsidP="00000000" w:rsidRDefault="00000000" w:rsidRPr="00000000" w14:paraId="00000040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Выделения:</w:t>
      </w:r>
    </w:p>
    <w:p w:rsidR="00000000" w:rsidDel="00000000" w:rsidP="00000000" w:rsidRDefault="00000000" w:rsidRPr="00000000" w14:paraId="00000041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Полужирный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— новые термины, заголовки.</w:t>
      </w:r>
    </w:p>
    <w:p w:rsidR="00000000" w:rsidDel="00000000" w:rsidP="00000000" w:rsidRDefault="00000000" w:rsidRPr="00000000" w14:paraId="00000042">
      <w:pPr>
        <w:spacing w:line="276.0005454545455" w:lineRule="auto"/>
        <w:ind w:left="20" w:firstLine="10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Курсив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— примеры, иностранные слова.</w:t>
      </w:r>
    </w:p>
    <w:p w:rsidR="00000000" w:rsidDel="00000000" w:rsidP="00000000" w:rsidRDefault="00000000" w:rsidRPr="00000000" w14:paraId="00000043">
      <w:pPr>
        <w:ind w:left="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рекомендуется:</w:t>
      </w:r>
    </w:p>
    <w:p w:rsidR="00000000" w:rsidDel="00000000" w:rsidP="00000000" w:rsidRDefault="00000000" w:rsidRPr="00000000" w14:paraId="00000044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Использовать выделение ПРОПИСНЫМИ БУКВАМИ (кроме аббревиатур).</w:t>
      </w:r>
    </w:p>
    <w:p w:rsidR="00000000" w:rsidDel="00000000" w:rsidP="00000000" w:rsidRDefault="00000000" w:rsidRPr="00000000" w14:paraId="00000045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Использовать разрядку (р а з р я д к а) и ручные переносы.</w:t>
      </w:r>
    </w:p>
    <w:p w:rsidR="00000000" w:rsidDel="00000000" w:rsidP="00000000" w:rsidRDefault="00000000" w:rsidRPr="00000000" w14:paraId="00000046">
      <w:pPr>
        <w:spacing w:line="276.0005454545455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Иллюстрации и дополнительные материалы</w:t>
      </w:r>
    </w:p>
    <w:p w:rsidR="00000000" w:rsidDel="00000000" w:rsidP="00000000" w:rsidRDefault="00000000" w:rsidRPr="00000000" w14:paraId="00000047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Фото каждого автора:</w:t>
      </w:r>
    </w:p>
    <w:p w:rsidR="00000000" w:rsidDel="00000000" w:rsidP="00000000" w:rsidRDefault="00000000" w:rsidRPr="00000000" w14:paraId="00000048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Формат: .jpg или .tif.</w:t>
      </w:r>
    </w:p>
    <w:p w:rsidR="00000000" w:rsidDel="00000000" w:rsidP="00000000" w:rsidRDefault="00000000" w:rsidRPr="00000000" w14:paraId="00000049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Gungsuh" w:cs="Gungsuh" w:eastAsia="Gungsuh" w:hAnsi="Gungsuh"/>
          <w:rtl w:val="0"/>
        </w:rPr>
        <w:t xml:space="preserve">Разрешение: ≥ 600×800 пикселей.</w:t>
      </w:r>
    </w:p>
    <w:p w:rsidR="00000000" w:rsidDel="00000000" w:rsidP="00000000" w:rsidRDefault="00000000" w:rsidRPr="00000000" w14:paraId="0000004A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Таблицы:</w:t>
      </w:r>
    </w:p>
    <w:p w:rsidR="00000000" w:rsidDel="00000000" w:rsidP="00000000" w:rsidRDefault="00000000" w:rsidRPr="00000000" w14:paraId="0000004B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Обязательно сопровождаются подписями.</w:t>
      </w:r>
    </w:p>
    <w:p w:rsidR="00000000" w:rsidDel="00000000" w:rsidP="00000000" w:rsidRDefault="00000000" w:rsidRPr="00000000" w14:paraId="0000004C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 каждой таблице должна быть отсылка в тексте статьи.</w:t>
      </w:r>
    </w:p>
    <w:p w:rsidR="00000000" w:rsidDel="00000000" w:rsidP="00000000" w:rsidRDefault="00000000" w:rsidRPr="00000000" w14:paraId="0000004D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Изображения, графики и диаграммы прилагайте только отдельными файлами:</w:t>
      </w:r>
    </w:p>
    <w:p w:rsidR="00000000" w:rsidDel="00000000" w:rsidP="00000000" w:rsidRDefault="00000000" w:rsidRPr="00000000" w14:paraId="0000004E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Форматы: .png, .jpeg (200 Кб – 2 Мб).</w:t>
      </w:r>
    </w:p>
    <w:p w:rsidR="00000000" w:rsidDel="00000000" w:rsidP="00000000" w:rsidRDefault="00000000" w:rsidRPr="00000000" w14:paraId="0000004F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Обязательно сопровождаются подписями.</w:t>
      </w:r>
    </w:p>
    <w:p w:rsidR="00000000" w:rsidDel="00000000" w:rsidP="00000000" w:rsidRDefault="00000000" w:rsidRPr="00000000" w14:paraId="00000050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Важно! В подписи к иллюстрации должен быть указан автор и источник иллюстрации (например: «Рис. 1. Девятый вал. Айвазовский И.К. Источник: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www.tretyakovgallery.ru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» или «Рис. 2. На уроке русского языка. Фото автора»).</w:t>
      </w:r>
    </w:p>
    <w:p w:rsidR="00000000" w:rsidDel="00000000" w:rsidP="00000000" w:rsidRDefault="00000000" w:rsidRPr="00000000" w14:paraId="00000051">
      <w:pPr>
        <w:spacing w:line="276.0005454545455" w:lineRule="auto"/>
        <w:ind w:left="18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 каждой иллюстрации должна быть отсылка в тексте статьи.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  <w:font w:name="Gungsuh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"/>
      <w:numFmt w:val="decimal"/>
      <w:lvlText w:val="%1."/>
      <w:lvlJc w:val="left"/>
      <w:pPr>
        <w:ind w:left="850.3937007874017" w:hanging="425.19685039370086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5"/>
      <w:numFmt w:val="decimal"/>
      <w:lvlText w:val="%1."/>
      <w:lvlJc w:val="left"/>
      <w:pPr>
        <w:ind w:left="708.6614173228347" w:hanging="425.19685039370097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4"/>
      <w:numFmt w:val="decimal"/>
      <w:lvlText w:val="%1."/>
      <w:lvlJc w:val="left"/>
      <w:pPr>
        <w:ind w:left="708.6614173228347" w:hanging="425.19685039370097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3"/>
      <w:numFmt w:val="decimal"/>
      <w:lvlText w:val="%1."/>
      <w:lvlJc w:val="left"/>
      <w:pPr>
        <w:ind w:left="708.6614173228347" w:hanging="425.19685039370097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tretyakovgallery.ru" TargetMode="External"/><Relationship Id="rId7" Type="http://schemas.openxmlformats.org/officeDocument/2006/relationships/hyperlink" Target="http://www.tretyakovgallery.ru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